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b/>
        </w:rPr>
        <w:t xml:space="preserve">Niemand hoeft iets te verdienen. Er is een oer-communisme dat we allemaal begrijpen als we de waarde ervaren van een zoon in ons leven, een tuinierende buurman, een zingende nicht, een scherp van de tongriem gesneden terminale patient, een zuster, een moeder, een mede-samenzweerder, een collega. Het is een waarde met duizenden gezichten, een enorme rijkdom, die we als mensen bij elkaar leven en die helemaal los staat van het idee van waarde waarop het economisch systeem berust waarin we leven. </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Daar wilde ik het even over hebben. Over die botsing tussen de macht van het geld en het idee dat de in zichzelf rustende waarde van mensen voor elkaar als ze leven van alles maken, zorgen en doen. </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De macht van geld is enorm. Hoe het mensen gelukkig, wreed, kapot, krankzinnig en zelfdestructief maakt; en hoe het mensen laat bloeien, mogelijkheden geeft allerlei vormen van ontdekking, bevrijding, liefdadigheid, zelfstandigheid, plezier en zelfs vrede tot stand te brengen. Het is van zichzelf niet goed of slecht het is een gevaarlijk en machtig instrument.</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De botsing tussen macht van het geld en de kwetsbare waarde van het menselijke, vindt niet plaats in een laboratorium of in een utopische praatgroep in een luxe herenhuis hoog in de bergen. Die vindt plaats in de chaotische werkelijkheid, ons leven, oftewel in een economisch en politiek systeem dat de waarde van het geld produceert en laat circuleren, zodat het zijn macht verkrijgt. Dat systeem is wereldomspannend, en is zo normaal en alomtegenwoordig, zo groot en klein tegelijk, en soms zo pluizig en roze, zo mooi en vrolijk dat we maar af en toe beseffen hoe monsterlijk het is.</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Dat zijn de momenten waarop we begrijpen dat honger ziekte en armoede op de wereld in stand gehouden worden door de roofzuchtige, oneerlijke verhouding tussen rijke economieën en arme landen die als leverancier van goedkope arbeid en goedkope grondstoffen dienst doen. We beseffen het als we doorkrijgen dat er een systematisch verband is tussen de groeiende ongelijkheid waarbij maar 2 procent van de mensen meer dan de helft van alle rijkdom op aarde bezit, en de rampzalige reductie van maatschappijen en gemeenschappen tot markten, mensen tot arbeidsuren, van zee, bos, dieren en land tot grondstoffen, geld tot middel om geld te verdienen, aandacht tot element van een ruil, tijd tot meetbaar medium tot winstmaximalisatie, ruimte tot vierkantemeterprijs.</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De monsterlijkheid van het systeem lees je af aan wat het veroorzaakt: klimaatverandering en milieurampen, uitstervende diersoorten, de haveloze stromen vluchtelingen, maar vooral aan het verdriet, de woede en depressie, de razernij en wanhoop bij de mensen die aan het kortste eind trekken en alle schade die hun wanhoopsdaden aanrichten, al de oorlogen waaraan verdiend wordt, het geweld en het misbruik. Oftewel de ondervoede getraumatiseerde volgende generaties die het oplevert.</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We kunnen er niet uit. We zitten in het systeem en worden er op duizenden manieren in meegesleurd of we willen of niet. Als we ons werk goed doen en promotie krijgen naar een betere baan, met meer ondergeschikten of meer verantwoordelijkheid, dan vinden we dan we meer salaris verdienen. Naar een heel duur kunstwerk kijken meer mensen en vaker en langer dan naar een kunstwerk dat wordt weggeven. Dat is de logica van de markt. Dat is de logica van de wijze waarop we worden uitgebuit.</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Mijn opa loste de botsing tussen de mysterieuze waarde van het menselijke en geld zo op: als er kinderen bij hem kwamen met hun rapport en er geld voor vroegen, zei hij, terwijl hij ze een gulden of rijksdaalder in hun hand drukte en diadan nog even vasthield zodat ze niet weg konden: Als je maar weet dat je dit geld niet hebt verdiend met je cijfers, je hebt een talent cadeau gekregen, en dat moet je ontwikkelen, maar het maakt je geen haar beter dan een ander.</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Als er over geld wordt gepraat is theologie nooit ver weg. </w:t>
      </w:r>
    </w:p>
    <w:p>
      <w:pPr/>
      <w:r>
        <w:rPr>
          <w:rFonts w:ascii="Helvetica Neue" w:hAnsi="Helvetica Neue" w:cs="Helvetica Neue"/>
          <w:sz w:val="26"/>
          <w:sz-cs w:val="26"/>
          <w:b/>
        </w:rPr>
        <w:t xml:space="preserve">Maar zoals ook in het geval van mijn opa’s gereformeerde invalshoek, produceert religie vooral ingewikkelde en verleidelijke zelfrechtvaardigingen en succesvolle oproepen tot gehoorzaamheid aan het systeem. Het onrecht en het lijden maken al gauw deel uit van een groter plan, een hiernamaals, waarin opeens voor iedereen de winst maximaal is. Het is een truc die zo oud is als de wereld en dat ie doorzichtig is maakt niet uit: hij speelt efficient in op de verlangens en angsten van mensen. Iedereen wil graag horen dat ie deel uitmaakt van een kloppende spirituele boekhouding. Of beter nog: iedereen wil dat het universum een morele boekhouding is, en dan zichzelf bij de debiteuren te zien en niet bij de crediteuren.Bij de crediteuren staan de afvalligen de verdoemden, de ongelovigen, de ketters, de untermenschen, de heidenen, de anderen.</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Kunst is een andere manier om de botsing tussen de macht van geld waarin we leven en de waarde van het menselijke te bekijken, er andere aspecten en onvermoede mogelijkheden in te ontdekken. Misschien om die botsing minder verwarrend en pijnlijk te maken, om er naar te durven kijken, en niet weg te kijken. Ja, soms zelfs eventjes om een glimp op te vangen van plekken, manieren van kijken, methoden iets samen te doen, die al is het maar tijdelijk en plaatselijk een zone van niet-monsterlijkheid vrijmaken in het monsterlijke systeem waarin we leven. Dat kan variëren van het vastleggen van momenten en gebaren tussen mensen in een bruin café, waarin de hele melancholieke komedie van zo’n kroeg en zijn onvermijdelijke verdwijning vervat is; tot aan het delen van de absurditeit van de relatie tussen tijd en geld, tussen aandacht en waarde, de gênante hypnotische kracht van geld, door een performance. </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Niemand hoeft iets te verdienen zei ik, en daar bedoelde ik geen geld mee. Het lullige is dat iedereen geld nodig heeft, ook de mensen die niet veel doen wat het systeem veel geld waard vindt. Of die zelfs disfunctioneel of asociaal zijn. Maar er is wel iets waar iedereen recht op heeft, denk ik. Als groepsdier zijn menselijke individuen en hun levens niet functioneel zonder omgang met anderen, zonder deel uit te maken van een gemeenschap, ook al verloopt die omgang inmiddels deels via media, en abstracte omwegen. Maar toch. Mensen hebben geen recht op geluk, op rijkdom of zelfs liefde. Dat is er of niet, dat stroomt hun kant op of niet. Dat zien ze of niet. Waar iedereen recht op heeft is persoonlijke aandacht, niet vanuit de hoogte of als object van verering, maar als gelijkwaardige. Een open, niet-geformatteerd bij mekaar zitten en praten van mensen, gebaseerd op basale belangstelling, sympathie. De situatie die de basis is van het inzicht waarmee ik begon: het oer-communisme dat zegt dat ieder leven een eigen waarde te bieden heeft aan de anderen. </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Oh en nu we het over kunst hebben. Had dat niet iets met schoonheid te maken? Ja, maar niet met de eeuwige schoonheid die ijskoud en wreed is, zo levensgevaarlijk als geld, liever met de schoonheid die menselijk is, en dus vergankelijk, teder en onvolmaakt. </w:t>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
      </w:r>
    </w:p>
    <w:p>
      <w:pPr/>
      <w:r>
        <w:rPr>
          <w:rFonts w:ascii="Helvetica Neue" w:hAnsi="Helvetica Neue" w:cs="Helvetica Neue"/>
          <w:sz w:val="26"/>
          <w:sz-cs w:val="26"/>
          <w:b/>
        </w:rPr>
        <w:t xml:space="preserve"/>
      </w:r>
    </w:p>
    <w:sectPr>
      <w:pgSz w:w="11904" w:h="16836"/>
      <w:pgMar w:top="1008" w:right="1008" w:bottom="1417"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cursorLocation=6760, fitsPagesWidth=1</cp:keywords>
</cp:coreProperties>
</file>

<file path=docProps/meta.xml><?xml version="1.0" encoding="utf-8"?>
<meta xmlns="http://schemas.apple.com/cocoa/2006/metadata">
  <generator>CocoaOOXMLWriter/1504.83</generator>
</meta>
</file>